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956BB" w14:textId="791813CD" w:rsidR="007206DC" w:rsidRDefault="0010665A" w:rsidP="0010665A">
      <w:pPr>
        <w:pStyle w:val="NoSpacing"/>
        <w:rPr>
          <w:sz w:val="24"/>
          <w:szCs w:val="24"/>
        </w:rPr>
      </w:pPr>
      <w:r>
        <w:rPr>
          <w:sz w:val="24"/>
          <w:szCs w:val="24"/>
        </w:rPr>
        <w:t>Dear Journalist,</w:t>
      </w:r>
    </w:p>
    <w:p w14:paraId="2BBCAB5E" w14:textId="0006ED6C" w:rsidR="0010665A" w:rsidRDefault="0010665A" w:rsidP="0010665A">
      <w:pPr>
        <w:pStyle w:val="NoSpacing"/>
        <w:rPr>
          <w:sz w:val="24"/>
          <w:szCs w:val="24"/>
        </w:rPr>
      </w:pPr>
    </w:p>
    <w:p w14:paraId="24CF0B86" w14:textId="501D4EB7" w:rsidR="0010665A" w:rsidRDefault="0010665A" w:rsidP="0010665A">
      <w:pPr>
        <w:pStyle w:val="NoSpacing"/>
        <w:rPr>
          <w:sz w:val="24"/>
          <w:szCs w:val="24"/>
        </w:rPr>
      </w:pPr>
      <w:r>
        <w:rPr>
          <w:sz w:val="24"/>
          <w:szCs w:val="24"/>
        </w:rPr>
        <w:t>Over half the people who have their name listed on the Florida Sex Offense Registry do not live in a Florida community.  Many of the names listed on the Florida registry are for people who live in another state, are deceased, are incarcerated, are in confinement, or have been deported.  Why does it seem that the Florida Department of Law Enforcement (FDLE) is so lax in its bookkeeping?  FDLE receives millions of dollars every year</w:t>
      </w:r>
      <w:r w:rsidR="00DB5FBB">
        <w:rPr>
          <w:sz w:val="24"/>
          <w:szCs w:val="24"/>
        </w:rPr>
        <w:t xml:space="preserve"> – all dependent on how many names are listed on the state registry</w:t>
      </w:r>
      <w:r>
        <w:rPr>
          <w:sz w:val="24"/>
          <w:szCs w:val="24"/>
        </w:rPr>
        <w:t xml:space="preserve">.  </w:t>
      </w:r>
      <w:r w:rsidR="00F822BE">
        <w:rPr>
          <w:sz w:val="24"/>
          <w:szCs w:val="24"/>
        </w:rPr>
        <w:t>Is this legal</w:t>
      </w:r>
      <w:r>
        <w:rPr>
          <w:sz w:val="24"/>
          <w:szCs w:val="24"/>
        </w:rPr>
        <w:t>?</w:t>
      </w:r>
    </w:p>
    <w:p w14:paraId="1DEB26D7" w14:textId="613DD42E" w:rsidR="0010665A" w:rsidRDefault="0010665A" w:rsidP="0010665A">
      <w:pPr>
        <w:pStyle w:val="NoSpacing"/>
        <w:rPr>
          <w:sz w:val="24"/>
          <w:szCs w:val="24"/>
        </w:rPr>
      </w:pPr>
    </w:p>
    <w:p w14:paraId="1C01CCE5" w14:textId="5AEBC7D6" w:rsidR="0010665A" w:rsidRDefault="0010665A" w:rsidP="0010665A">
      <w:pPr>
        <w:pStyle w:val="NoSpacing"/>
        <w:rPr>
          <w:sz w:val="24"/>
          <w:szCs w:val="24"/>
        </w:rPr>
      </w:pPr>
      <w:r>
        <w:rPr>
          <w:sz w:val="24"/>
          <w:szCs w:val="24"/>
        </w:rPr>
        <w:t xml:space="preserve">Additionally, it has been documented throughout our nation that law enforcement agencies are doing a poor job of keeping their registries accurate:  associating people with the wrong address; </w:t>
      </w:r>
      <w:r w:rsidR="002D7642">
        <w:rPr>
          <w:sz w:val="24"/>
          <w:szCs w:val="24"/>
        </w:rPr>
        <w:t xml:space="preserve">placing the wrong name with the personal information and photo of another individual; </w:t>
      </w:r>
      <w:r>
        <w:rPr>
          <w:sz w:val="24"/>
          <w:szCs w:val="24"/>
        </w:rPr>
        <w:t>not including people who by law should be listed on the registry; and including names of people who are not residing</w:t>
      </w:r>
      <w:r w:rsidR="002D7642">
        <w:rPr>
          <w:sz w:val="24"/>
          <w:szCs w:val="24"/>
        </w:rPr>
        <w:t xml:space="preserve"> within communities of that particular state.</w:t>
      </w:r>
    </w:p>
    <w:p w14:paraId="2127DD10" w14:textId="11586CB5" w:rsidR="002D7642" w:rsidRDefault="002D7642" w:rsidP="0010665A">
      <w:pPr>
        <w:pStyle w:val="NoSpacing"/>
        <w:rPr>
          <w:sz w:val="24"/>
          <w:szCs w:val="24"/>
        </w:rPr>
      </w:pPr>
    </w:p>
    <w:p w14:paraId="084F1095" w14:textId="5F203E05" w:rsidR="002D7642" w:rsidRPr="0010665A" w:rsidRDefault="002D7642" w:rsidP="0010665A">
      <w:pPr>
        <w:pStyle w:val="NoSpacing"/>
        <w:rPr>
          <w:sz w:val="24"/>
          <w:szCs w:val="24"/>
        </w:rPr>
      </w:pPr>
      <w:r>
        <w:rPr>
          <w:sz w:val="24"/>
          <w:szCs w:val="24"/>
        </w:rPr>
        <w:t>I am enclosing the findings by the National Association for Rational Sexual Offense Laws (NARSOL) on this subject in the state of Florida.</w:t>
      </w:r>
    </w:p>
    <w:sectPr w:rsidR="002D7642" w:rsidRPr="001066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65A"/>
    <w:rsid w:val="0010665A"/>
    <w:rsid w:val="002D7642"/>
    <w:rsid w:val="007206DC"/>
    <w:rsid w:val="00D906A2"/>
    <w:rsid w:val="00DB5FBB"/>
    <w:rsid w:val="00F82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B2F24"/>
  <w15:chartTrackingRefBased/>
  <w15:docId w15:val="{63FF388E-809E-44E4-B21F-EA0F2EA22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66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166</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fiebig</dc:creator>
  <cp:keywords/>
  <dc:description/>
  <cp:lastModifiedBy>sarah fiebig</cp:lastModifiedBy>
  <cp:revision>3</cp:revision>
  <cp:lastPrinted>2021-01-03T13:12:00Z</cp:lastPrinted>
  <dcterms:created xsi:type="dcterms:W3CDTF">2021-04-04T18:57:00Z</dcterms:created>
  <dcterms:modified xsi:type="dcterms:W3CDTF">2021-04-04T19:09:00Z</dcterms:modified>
</cp:coreProperties>
</file>