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C8A1" w14:textId="568FEB8B" w:rsidR="0023746B" w:rsidRDefault="0023746B" w:rsidP="0023746B">
      <w:pPr>
        <w:pStyle w:val="NoSpacing"/>
      </w:pPr>
      <w:r>
        <w:t xml:space="preserve">Dear Sheriff             </w:t>
      </w:r>
      <w:proofErr w:type="gramStart"/>
      <w:r>
        <w:t xml:space="preserve">  ,</w:t>
      </w:r>
      <w:proofErr w:type="gramEnd"/>
    </w:p>
    <w:p w14:paraId="6A4C27EF" w14:textId="06A4E002" w:rsidR="0023746B" w:rsidRDefault="0023746B" w:rsidP="0023746B">
      <w:pPr>
        <w:pStyle w:val="NoSpacing"/>
      </w:pPr>
    </w:p>
    <w:p w14:paraId="4EA75814" w14:textId="2770F1BC" w:rsidR="0023746B" w:rsidRDefault="0023746B" w:rsidP="0023746B">
      <w:pPr>
        <w:pStyle w:val="NoSpacing"/>
      </w:pPr>
      <w:r>
        <w:t xml:space="preserve">As mentioned in my previous letter to you, according to the wording in Florida Statutes 943.0435 and 775.21, we should be seeing many future sex crimes committed by people listed on the Sex Offense Registry, but that is not happening.  When we do hear of someone </w:t>
      </w:r>
      <w:r w:rsidR="00E4034E">
        <w:t>in</w:t>
      </w:r>
      <w:r>
        <w:t xml:space="preserve"> the news who has just been arrested for a sex crime and that person is a “Sex Offender”, we all cringe at the harm that</w:t>
      </w:r>
      <w:r w:rsidR="0070287F">
        <w:t xml:space="preserve"> particular individual</w:t>
      </w:r>
      <w:r>
        <w:t xml:space="preserve"> continue</w:t>
      </w:r>
      <w:r w:rsidR="0070287F">
        <w:t>s</w:t>
      </w:r>
      <w:r>
        <w:t xml:space="preserve"> to inflict on society.  It can make a person think that this is what all people on the registry do – continue to commit sex crimes.  Enclosed is more research showing that this is </w:t>
      </w:r>
      <w:r w:rsidR="0070287F">
        <w:t>NOT</w:t>
      </w:r>
      <w:r>
        <w:t xml:space="preserve"> the case.</w:t>
      </w:r>
    </w:p>
    <w:p w14:paraId="49C048BE" w14:textId="70B373F7" w:rsidR="00572A96" w:rsidRDefault="00572A96" w:rsidP="0023746B">
      <w:pPr>
        <w:pStyle w:val="NoSpacing"/>
      </w:pPr>
    </w:p>
    <w:p w14:paraId="2F74CDDB" w14:textId="6A3B2C8A" w:rsidR="00572A96" w:rsidRDefault="00572A96" w:rsidP="0023746B">
      <w:pPr>
        <w:pStyle w:val="NoSpacing"/>
      </w:pPr>
      <w:r>
        <w:t xml:space="preserve">There is an abundance of research showing that 90% or more of </w:t>
      </w:r>
      <w:r w:rsidR="00E4034E">
        <w:t>FUTURE</w:t>
      </w:r>
      <w:r>
        <w:t xml:space="preserve"> sex offenses will be committed by people NOT on the registry.  Additionally, at least 93% of victims who are minors know their perpetrators, debunking the “stranger danger” myth.  Large resources are being used to closely monitor thousands of people on the Florida registry who will never re-offend.  </w:t>
      </w:r>
      <w:r w:rsidR="00E4034E">
        <w:t>What is being done to educate parents about monitoring the family members, church staff, coaches, etc. who will be committing most of the future sex offenses against children?</w:t>
      </w:r>
    </w:p>
    <w:p w14:paraId="5E0E0A73" w14:textId="5BB3C33B" w:rsidR="00572A96" w:rsidRDefault="00572A96" w:rsidP="0023746B">
      <w:pPr>
        <w:pStyle w:val="NoSpacing"/>
      </w:pPr>
    </w:p>
    <w:p w14:paraId="1A558607" w14:textId="033A6462" w:rsidR="00572A96" w:rsidRDefault="00572A96" w:rsidP="0023746B">
      <w:pPr>
        <w:pStyle w:val="NoSpacing"/>
      </w:pPr>
      <w:r>
        <w:t>What is being done</w:t>
      </w:r>
      <w:r w:rsidR="00BA09BB">
        <w:t xml:space="preserve"> by law enforcement</w:t>
      </w:r>
      <w:r>
        <w:t xml:space="preserve"> to watch and prevent the future perpetrators</w:t>
      </w:r>
      <w:r w:rsidR="00A55082">
        <w:t>?</w:t>
      </w:r>
      <w:r>
        <w:t xml:space="preserve">  We are a country/state that is more reactive than proactive in reducing crime as we continue to pass laws based on emotions rather than research.</w:t>
      </w:r>
    </w:p>
    <w:p w14:paraId="1CEE91F9" w14:textId="0762C145" w:rsidR="0070287F" w:rsidRDefault="0070287F" w:rsidP="0023746B">
      <w:pPr>
        <w:pStyle w:val="NoSpacing"/>
      </w:pPr>
    </w:p>
    <w:p w14:paraId="729D364D" w14:textId="20FA25CD" w:rsidR="0070287F" w:rsidRDefault="00BA09BB" w:rsidP="0023746B">
      <w:pPr>
        <w:pStyle w:val="NoSpacing"/>
      </w:pPr>
      <w:r>
        <w:t>L</w:t>
      </w:r>
      <w:r w:rsidR="0070287F">
        <w:t>egislative bodies</w:t>
      </w:r>
      <w:r>
        <w:t xml:space="preserve"> in this country and the state of Florida</w:t>
      </w:r>
      <w:r w:rsidR="0070287F">
        <w:t xml:space="preserve"> are making “blanket” laws based on rare cases</w:t>
      </w:r>
      <w:r w:rsidR="00521911">
        <w:t xml:space="preserve">, causing the United States to spend millions/billions of dollars annually to monitor hundreds of thousands of people on the registry who never re-offend.  </w:t>
      </w:r>
    </w:p>
    <w:p w14:paraId="3788E03F" w14:textId="190FA243" w:rsidR="00051376" w:rsidRDefault="00051376" w:rsidP="0023746B">
      <w:pPr>
        <w:pStyle w:val="NoSpacing"/>
      </w:pPr>
    </w:p>
    <w:p w14:paraId="07D0A1DC" w14:textId="5881E5EB" w:rsidR="00051376" w:rsidRDefault="00051376" w:rsidP="0023746B">
      <w:pPr>
        <w:pStyle w:val="NoSpacing"/>
      </w:pPr>
      <w:r>
        <w:t>I am enclosing research on just who is and will be committing FUTURE sex crimes.</w:t>
      </w:r>
    </w:p>
    <w:p w14:paraId="6048F697" w14:textId="6A28DCE3" w:rsidR="00217B6D" w:rsidRDefault="00217B6D" w:rsidP="0023746B">
      <w:pPr>
        <w:pStyle w:val="NoSpacing"/>
      </w:pPr>
    </w:p>
    <w:p w14:paraId="3CAEEF18" w14:textId="427E73BD" w:rsidR="00217B6D" w:rsidRDefault="00217B6D" w:rsidP="0023746B">
      <w:pPr>
        <w:pStyle w:val="NoSpacing"/>
      </w:pPr>
      <w:r>
        <w:t>Sincerely,</w:t>
      </w:r>
    </w:p>
    <w:sectPr w:rsidR="00217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6B"/>
    <w:rsid w:val="00051376"/>
    <w:rsid w:val="00217B6D"/>
    <w:rsid w:val="0023746B"/>
    <w:rsid w:val="00521911"/>
    <w:rsid w:val="00541411"/>
    <w:rsid w:val="00572A96"/>
    <w:rsid w:val="0070287F"/>
    <w:rsid w:val="00735E54"/>
    <w:rsid w:val="007D2223"/>
    <w:rsid w:val="00934AFA"/>
    <w:rsid w:val="00A55082"/>
    <w:rsid w:val="00BA09BB"/>
    <w:rsid w:val="00E4034E"/>
    <w:rsid w:val="00F6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7905"/>
  <w15:chartTrackingRefBased/>
  <w15:docId w15:val="{CF2E91DE-BA2A-4395-9892-BD98E5C2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4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2</cp:revision>
  <dcterms:created xsi:type="dcterms:W3CDTF">2022-05-30T19:52:00Z</dcterms:created>
  <dcterms:modified xsi:type="dcterms:W3CDTF">2022-05-30T19:52:00Z</dcterms:modified>
</cp:coreProperties>
</file>